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C73D02" w:rsidRDefault="00FD7036" w:rsidP="00C73D02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C73D02">
        <w:rPr>
          <w:sz w:val="24"/>
          <w:szCs w:val="24"/>
        </w:rPr>
        <w:t xml:space="preserve">                               </w:t>
      </w:r>
      <w:r w:rsidR="005F6403" w:rsidRPr="00C73D02">
        <w:rPr>
          <w:sz w:val="24"/>
          <w:szCs w:val="24"/>
        </w:rPr>
        <w:t xml:space="preserve">       </w:t>
      </w:r>
      <w:r w:rsidRPr="00C73D02">
        <w:rPr>
          <w:sz w:val="24"/>
          <w:szCs w:val="24"/>
        </w:rPr>
        <w:t xml:space="preserve"> Требования к уровню подготовки </w:t>
      </w:r>
      <w:proofErr w:type="gramStart"/>
      <w:r w:rsidRPr="00C73D02">
        <w:rPr>
          <w:sz w:val="24"/>
          <w:szCs w:val="24"/>
        </w:rPr>
        <w:t>обучающихся</w:t>
      </w:r>
      <w:proofErr w:type="gramEnd"/>
    </w:p>
    <w:p w:rsidR="00FD7036" w:rsidRPr="00C73D02" w:rsidRDefault="00FD7036" w:rsidP="00C73D02">
      <w:pPr>
        <w:spacing w:line="360" w:lineRule="auto"/>
        <w:jc w:val="center"/>
        <w:rPr>
          <w:bCs/>
        </w:rPr>
      </w:pPr>
    </w:p>
    <w:p w:rsidR="00FD7036" w:rsidRPr="00C73D02" w:rsidRDefault="005F6403" w:rsidP="00C73D02">
      <w:pPr>
        <w:shd w:val="clear" w:color="auto" w:fill="FFFFFF"/>
        <w:spacing w:line="360" w:lineRule="auto"/>
        <w:textAlignment w:val="baseline"/>
        <w:rPr>
          <w:spacing w:val="2"/>
        </w:rPr>
      </w:pPr>
      <w:r w:rsidRPr="00C73D02">
        <w:rPr>
          <w:spacing w:val="2"/>
        </w:rPr>
        <w:t xml:space="preserve">      </w:t>
      </w:r>
      <w:r w:rsidR="00FD7036" w:rsidRPr="00C73D02">
        <w:rPr>
          <w:spacing w:val="2"/>
        </w:rPr>
        <w:t>В результате изучения обществознания на профильном уровне</w:t>
      </w:r>
      <w:r w:rsidRPr="00C73D02">
        <w:rPr>
          <w:spacing w:val="2"/>
        </w:rPr>
        <w:t xml:space="preserve"> </w:t>
      </w:r>
      <w:r w:rsidR="00FD7036" w:rsidRPr="00C73D02">
        <w:rPr>
          <w:spacing w:val="2"/>
        </w:rPr>
        <w:t xml:space="preserve">ученик </w:t>
      </w:r>
      <w:r w:rsidR="00A92261">
        <w:rPr>
          <w:spacing w:val="2"/>
        </w:rPr>
        <w:t xml:space="preserve">11 класса </w:t>
      </w:r>
      <w:r w:rsidR="00FD7036" w:rsidRPr="00C73D02">
        <w:rPr>
          <w:spacing w:val="2"/>
        </w:rPr>
        <w:t>должен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Знать и понимать: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социальные свойства человека, его место в системе общественных отношений;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закономерности развития общества как сложной самоорганизующейся системы;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основные социальные институты и процессы;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различные подходы к исследованию проблем человека и общества;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особенности различных общественных наук, основные пути и способы социального и гуманитарного познания.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Уметь:</w:t>
      </w:r>
      <w:r w:rsidRPr="00C73D02">
        <w:rPr>
          <w:spacing w:val="2"/>
        </w:rPr>
        <w:br/>
        <w:t>- 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анализировать и классифицировать социальную информацию, представленную в различных знаковых системах (текст, схема, таблица, диаграмма, аудиовизуальный ряд), переводить ее из одной знаковой системы в другую;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сравнивать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объяснять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раскрывать на примерах важнейшие теоретические положения и понятия социально-экономических и гуманитарных наук;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участвовать в дискуссиях по актуальным социальным проблемам;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формулировать на основе приобретенных социально-гуманитарных знаний собственные суждения и аргументы по определенным проблемам;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оценивать различные суждения о социальных объектах с точки зрения общественных наук;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подготавливать аннотацию, рецензию, реферат, творческую работу, устное выступление;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lastRenderedPageBreak/>
        <w:t>- осуществлять индивидуальные и групповые учебные исследования по социальной проблематике;</w:t>
      </w:r>
      <w:r w:rsidRPr="00C73D02">
        <w:rPr>
          <w:spacing w:val="2"/>
        </w:rPr>
        <w:br/>
        <w:t>- применять социально-экономические и гуманитарные знания в процессе решения познавательных и практических задач, отражающих актуальные проблемы жизни человека и общества.</w:t>
      </w:r>
      <w:r w:rsidRPr="00C73D02">
        <w:rPr>
          <w:spacing w:val="2"/>
        </w:rPr>
        <w:br/>
      </w:r>
      <w:r w:rsidRPr="00C73D02">
        <w:rPr>
          <w:spacing w:val="2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73D02">
        <w:rPr>
          <w:spacing w:val="2"/>
        </w:rPr>
        <w:t>для</w:t>
      </w:r>
      <w:proofErr w:type="gramEnd"/>
      <w:r w:rsidRPr="00C73D02">
        <w:rPr>
          <w:spacing w:val="2"/>
        </w:rPr>
        <w:t>: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эффективного выполнения типичных социальных ролей, сознательного взаимодействия с социальными институтами;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ориентировки в актуальных общественных событиях и процессах, выработки собственной гражданской позиции;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оценки общественных изменений с точки зрения демократических и гуманистических ценностей, лежащих в основе </w:t>
      </w:r>
      <w:hyperlink r:id="rId9" w:history="1">
        <w:r w:rsidRPr="00C73D02">
          <w:rPr>
            <w:spacing w:val="2"/>
            <w:u w:val="single"/>
          </w:rPr>
          <w:t>Конституции Российской Федерации</w:t>
        </w:r>
      </w:hyperlink>
      <w:r w:rsidRPr="00C73D02">
        <w:rPr>
          <w:spacing w:val="2"/>
        </w:rPr>
        <w:t>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нравственной оценки социального поведения людей;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предвидения возможных последствий определенных социальных действий субъектов общественных отношений;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E70B4F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spacing w:val="2"/>
        </w:rPr>
      </w:pPr>
      <w:r w:rsidRPr="00C73D02">
        <w:rPr>
          <w:spacing w:val="2"/>
        </w:rPr>
        <w:t>- 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FD7036" w:rsidRPr="00C73D02" w:rsidRDefault="00FD7036" w:rsidP="00E70B4F">
      <w:pPr>
        <w:tabs>
          <w:tab w:val="left" w:pos="7275"/>
        </w:tabs>
        <w:spacing w:line="360" w:lineRule="auto"/>
        <w:ind w:right="142"/>
        <w:jc w:val="both"/>
        <w:rPr>
          <w:bCs/>
        </w:rPr>
      </w:pPr>
    </w:p>
    <w:p w:rsidR="009D6090" w:rsidRPr="00C73D02" w:rsidRDefault="009D6090" w:rsidP="00E70B4F">
      <w:pPr>
        <w:spacing w:line="360" w:lineRule="auto"/>
        <w:jc w:val="center"/>
      </w:pPr>
      <w:r w:rsidRPr="00C73D02">
        <w:t>Содержание программы учебного предмета.</w:t>
      </w:r>
    </w:p>
    <w:p w:rsidR="009D6090" w:rsidRPr="00C73D02" w:rsidRDefault="009D6090" w:rsidP="00E70B4F">
      <w:pPr>
        <w:spacing w:line="360" w:lineRule="auto"/>
        <w:jc w:val="both"/>
      </w:pPr>
    </w:p>
    <w:p w:rsidR="009D6090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Введение в философию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Понятие культуры.</w:t>
      </w:r>
      <w:r w:rsidR="00361A6E">
        <w:rPr>
          <w:spacing w:val="2"/>
        </w:rPr>
        <w:t xml:space="preserve"> Многообразие и диалог культур.</w:t>
      </w:r>
      <w:r w:rsidRPr="00C73D02">
        <w:rPr>
          <w:spacing w:val="2"/>
        </w:rPr>
        <w:t xml:space="preserve"> Мировоззрение, е</w:t>
      </w:r>
      <w:r w:rsidR="00361A6E">
        <w:rPr>
          <w:spacing w:val="2"/>
        </w:rPr>
        <w:t>го виды и формы.</w:t>
      </w:r>
      <w:r w:rsidRPr="00C73D02">
        <w:rPr>
          <w:spacing w:val="2"/>
        </w:rPr>
        <w:t xml:space="preserve"> Религия. Мораль. Нравственная культура. Право. Искусство.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Процессы глобализации и становление единого человечества.</w:t>
      </w:r>
    </w:p>
    <w:p w:rsidR="001B146F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Духовная жизнь людей. Социальная и личностная значимость образования. Роль и значение непрерывного образования в информационном обществе.</w:t>
      </w:r>
    </w:p>
    <w:p w:rsidR="009D6090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Введение в социологию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lastRenderedPageBreak/>
        <w:t xml:space="preserve"> Социальное взаимодействие и общественные отно</w:t>
      </w:r>
      <w:r w:rsidR="00E23283">
        <w:rPr>
          <w:spacing w:val="2"/>
        </w:rPr>
        <w:t xml:space="preserve">шения. </w:t>
      </w:r>
      <w:r w:rsidRPr="00C73D02">
        <w:rPr>
          <w:spacing w:val="2"/>
        </w:rPr>
        <w:t xml:space="preserve"> Маргинальные группы.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Социальные институты. Социальная инфраструктура.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Социальная стратификация и мобильность. Социальные интересы. Социальный конфликт и пути его разрешения.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Социализация</w:t>
      </w:r>
      <w:r w:rsidR="00E23283">
        <w:rPr>
          <w:spacing w:val="2"/>
        </w:rPr>
        <w:t xml:space="preserve"> индивида.</w:t>
      </w:r>
      <w:r w:rsidRPr="00C73D02">
        <w:rPr>
          <w:spacing w:val="2"/>
        </w:rPr>
        <w:t xml:space="preserve"> Социальная роль. Социальные роли в юношеском возрасте. Социальный контроль. Социальные ценности и нормы. Роль права в жизни общества. Правовая культура. Отклоняющееся поведение, его формы и проявления. Социальные последствия отклоняющегося поведения.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Молодежь как социальная группа. Особенности молодежной субкультуры. Проблемы молодежи в современной России.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Экономические институты. Влияние экономики на социальную структуру. Экономика и культура. Качество и уровень жизни. Экономика и политика.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Семья и брак как социальные институты. Традиционные семейные ценности. Тенденции развития семьи в современном мире. Проблемы неполных семей. Демографическая и семейная политика в Российской Федерации. Культура бытовых отношений.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Этническое многообразие современного мира. Этнос и нация. Этнокультурные ценности и традиции. Ментальные особенности этноса. Межнациональное сотрудничество и конфликты. Конституционные основы национальной политики в Российской Федерации.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Роль религии в жизни общества. Мировые религии. Религиозные объединения и организации в России. Церковь как общественный институт. Принцип свободы совести.</w:t>
      </w:r>
    </w:p>
    <w:p w:rsidR="001B146F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Социальные проблемы современной России. Конституционные основы социальной политики Российской Федерации.</w:t>
      </w:r>
    </w:p>
    <w:p w:rsidR="009D6090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Введение в политологию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 xml:space="preserve"> Политическая система, ее структура и функции.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Государство в политической системе. Понятие бюрократии. Основные направления политики государства. Политический режим. Типы политических режимов. Демократия и ее основные ценности и признаки. Проблемы современной демократии. Делегирование властных полномочий. Парламентаризм. Развитие традиций парламентской демократии в России.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 xml:space="preserve">Гражданское общество. Общественный </w:t>
      </w:r>
      <w:proofErr w:type="gramStart"/>
      <w:r w:rsidRPr="00C73D02">
        <w:rPr>
          <w:spacing w:val="2"/>
        </w:rPr>
        <w:t>контроль за</w:t>
      </w:r>
      <w:proofErr w:type="gramEnd"/>
      <w:r w:rsidRPr="00C73D02">
        <w:rPr>
          <w:spacing w:val="2"/>
        </w:rPr>
        <w:t xml:space="preserve"> деятельностью институтов публичной власти. Истоки и опасность политического экстремизма в современном обществе.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Политическая идеология. Политические партии и движения. Становление многопартийности в России.</w:t>
      </w:r>
      <w:r w:rsidRPr="00C73D02">
        <w:rPr>
          <w:spacing w:val="2"/>
        </w:rPr>
        <w:br/>
        <w:t>Политическая элита. Типология элит, особенности их формирования в современной России.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Понятие политического лидерства. Типология лидерства. Группы давления (лоббирование).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Выборы в демократическом обществе. Избирательная кампания. Избирательные технологии.</w:t>
      </w:r>
    </w:p>
    <w:p w:rsidR="00E70B4F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lastRenderedPageBreak/>
        <w:t>Человек в политической жизни. Политическое участие. Понятие политической культуры. Политическая психология и политическое поведение.</w:t>
      </w:r>
    </w:p>
    <w:p w:rsidR="001960CF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Политический процесс, его формы. Особенности политического процесса в современной России. Место и роль СМИ в политическом процессе. Политический конфликт, пути его урегулирования. Современный этап политического развития России.</w:t>
      </w:r>
    </w:p>
    <w:p w:rsidR="009D6090" w:rsidRPr="00C73D02" w:rsidRDefault="009D6090" w:rsidP="00E70B4F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C73D02">
        <w:rPr>
          <w:spacing w:val="2"/>
        </w:rPr>
        <w:t>Введение в социальную психологию</w:t>
      </w:r>
    </w:p>
    <w:p w:rsidR="00E70B4F" w:rsidRDefault="009D6090" w:rsidP="00FF74BB">
      <w:pPr>
        <w:shd w:val="clear" w:color="auto" w:fill="FFFFFF"/>
        <w:spacing w:line="360" w:lineRule="auto"/>
        <w:ind w:right="5"/>
        <w:jc w:val="both"/>
        <w:rPr>
          <w:spacing w:val="2"/>
        </w:rPr>
      </w:pPr>
      <w:r w:rsidRPr="00C73D02">
        <w:rPr>
          <w:spacing w:val="2"/>
        </w:rPr>
        <w:t>Ролевое</w:t>
      </w:r>
      <w:r w:rsidR="00E23283">
        <w:rPr>
          <w:spacing w:val="2"/>
        </w:rPr>
        <w:t xml:space="preserve"> поведение.</w:t>
      </w:r>
      <w:r w:rsidRPr="00C73D02">
        <w:rPr>
          <w:spacing w:val="2"/>
        </w:rPr>
        <w:t xml:space="preserve"> Этнические и религиозные взаимоотношения. </w:t>
      </w:r>
    </w:p>
    <w:p w:rsidR="001B146F" w:rsidRPr="00C73D02" w:rsidRDefault="001B146F" w:rsidP="00E70B4F">
      <w:pPr>
        <w:shd w:val="clear" w:color="auto" w:fill="FFFFFF"/>
        <w:spacing w:line="360" w:lineRule="auto"/>
        <w:ind w:right="5"/>
        <w:jc w:val="both"/>
        <w:rPr>
          <w:i/>
          <w:color w:val="000000"/>
          <w:spacing w:val="-5"/>
        </w:rPr>
      </w:pPr>
      <w:r w:rsidRPr="00C73D02">
        <w:rPr>
          <w:i/>
          <w:color w:val="000000"/>
          <w:spacing w:val="-5"/>
        </w:rPr>
        <w:t>Национально-региональный компонент реализуется при изучении следующих тем:</w:t>
      </w:r>
    </w:p>
    <w:p w:rsidR="00180E26" w:rsidRPr="00C73D02" w:rsidRDefault="00180E26" w:rsidP="00E70B4F">
      <w:pPr>
        <w:shd w:val="clear" w:color="auto" w:fill="FFFFFF"/>
        <w:spacing w:line="360" w:lineRule="auto"/>
        <w:ind w:left="38" w:right="5" w:hanging="38"/>
        <w:jc w:val="both"/>
        <w:rPr>
          <w:i/>
        </w:rPr>
      </w:pPr>
      <w:r w:rsidRPr="00C73D02">
        <w:rPr>
          <w:i/>
          <w:color w:val="000000"/>
          <w:spacing w:val="-5"/>
        </w:rPr>
        <w:t xml:space="preserve">- </w:t>
      </w:r>
      <w:r w:rsidRPr="00C73D02">
        <w:rPr>
          <w:i/>
        </w:rPr>
        <w:t>Этнокультурные ценности и традиции народов РТ;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Межэтнические отношения в РТ;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Современная демографическая ситуация в РТ и Арском районе;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Проблемы молодежи в Арском районе и родном селе;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Религиозные объединения в РТ и Арском районе;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Многообразие культур в РТ;</w:t>
      </w:r>
    </w:p>
    <w:p w:rsidR="00180E26" w:rsidRPr="00C73D02" w:rsidRDefault="00180E26" w:rsidP="00E70B4F">
      <w:pPr>
        <w:autoSpaceDE w:val="0"/>
        <w:autoSpaceDN w:val="0"/>
        <w:adjustRightInd w:val="0"/>
        <w:spacing w:line="360" w:lineRule="auto"/>
        <w:ind w:hanging="38"/>
        <w:jc w:val="both"/>
        <w:rPr>
          <w:i/>
        </w:rPr>
      </w:pPr>
      <w:r w:rsidRPr="00C73D02">
        <w:rPr>
          <w:i/>
        </w:rPr>
        <w:t>- Экологические проблемы села и Арского района.</w:t>
      </w:r>
    </w:p>
    <w:p w:rsidR="001B146F" w:rsidRPr="00C73D02" w:rsidRDefault="001B146F" w:rsidP="00E70B4F">
      <w:pPr>
        <w:autoSpaceDE w:val="0"/>
        <w:autoSpaceDN w:val="0"/>
        <w:adjustRightInd w:val="0"/>
        <w:spacing w:line="360" w:lineRule="auto"/>
        <w:jc w:val="both"/>
        <w:rPr>
          <w:i/>
        </w:rPr>
      </w:pPr>
      <w:bookmarkStart w:id="0" w:name="_GoBack"/>
      <w:bookmarkEnd w:id="0"/>
    </w:p>
    <w:sectPr w:rsidR="001B146F" w:rsidRPr="00C73D02" w:rsidSect="00F42EC1">
      <w:pgSz w:w="11906" w:h="16838"/>
      <w:pgMar w:top="709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8DC" w:rsidRDefault="00EA58DC" w:rsidP="00F5575D">
      <w:r>
        <w:separator/>
      </w:r>
    </w:p>
  </w:endnote>
  <w:endnote w:type="continuationSeparator" w:id="0">
    <w:p w:rsidR="00EA58DC" w:rsidRDefault="00EA58DC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8DC" w:rsidRDefault="00EA58DC" w:rsidP="00F5575D">
      <w:r>
        <w:separator/>
      </w:r>
    </w:p>
  </w:footnote>
  <w:footnote w:type="continuationSeparator" w:id="0">
    <w:p w:rsidR="00EA58DC" w:rsidRDefault="00EA58DC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124CD4"/>
    <w:rsid w:val="00180E26"/>
    <w:rsid w:val="001960CF"/>
    <w:rsid w:val="001B146F"/>
    <w:rsid w:val="001E01C2"/>
    <w:rsid w:val="00284DB0"/>
    <w:rsid w:val="0033197D"/>
    <w:rsid w:val="00332BB8"/>
    <w:rsid w:val="00340829"/>
    <w:rsid w:val="00355554"/>
    <w:rsid w:val="00361A6E"/>
    <w:rsid w:val="00486443"/>
    <w:rsid w:val="005953D0"/>
    <w:rsid w:val="005D2A48"/>
    <w:rsid w:val="005F6403"/>
    <w:rsid w:val="00880BA6"/>
    <w:rsid w:val="00921760"/>
    <w:rsid w:val="009D6090"/>
    <w:rsid w:val="00A76874"/>
    <w:rsid w:val="00A92261"/>
    <w:rsid w:val="00B013C9"/>
    <w:rsid w:val="00B15C0F"/>
    <w:rsid w:val="00B24399"/>
    <w:rsid w:val="00BD5293"/>
    <w:rsid w:val="00C477EB"/>
    <w:rsid w:val="00C73D02"/>
    <w:rsid w:val="00DB50F0"/>
    <w:rsid w:val="00DB7E4B"/>
    <w:rsid w:val="00E23283"/>
    <w:rsid w:val="00E45D5F"/>
    <w:rsid w:val="00E57F6D"/>
    <w:rsid w:val="00E70B4F"/>
    <w:rsid w:val="00E7489A"/>
    <w:rsid w:val="00E85A41"/>
    <w:rsid w:val="00EA58DC"/>
    <w:rsid w:val="00EB0906"/>
    <w:rsid w:val="00EF6502"/>
    <w:rsid w:val="00F25CC4"/>
    <w:rsid w:val="00F42EC1"/>
    <w:rsid w:val="00F5575D"/>
    <w:rsid w:val="00FA2B29"/>
    <w:rsid w:val="00FD7036"/>
    <w:rsid w:val="00FF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049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13366-83C1-4042-81FD-10D2D3DD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26</cp:revision>
  <cp:lastPrinted>2016-09-26T14:40:00Z</cp:lastPrinted>
  <dcterms:created xsi:type="dcterms:W3CDTF">2013-06-23T12:42:00Z</dcterms:created>
  <dcterms:modified xsi:type="dcterms:W3CDTF">2017-08-17T06:37:00Z</dcterms:modified>
</cp:coreProperties>
</file>